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64" w:rsidRDefault="00D84EFF">
      <w:pPr>
        <w:rPr>
          <w:sz w:val="24"/>
          <w:szCs w:val="24"/>
        </w:rPr>
      </w:pPr>
      <w:r>
        <w:rPr>
          <w:sz w:val="24"/>
          <w:szCs w:val="24"/>
        </w:rPr>
        <w:t>Hiiumaa Vald</w:t>
      </w:r>
    </w:p>
    <w:p w:rsidR="00D84EFF" w:rsidRDefault="00D84EFF">
      <w:pPr>
        <w:rPr>
          <w:sz w:val="24"/>
          <w:szCs w:val="24"/>
        </w:rPr>
      </w:pPr>
      <w:r>
        <w:rPr>
          <w:sz w:val="24"/>
          <w:szCs w:val="24"/>
        </w:rPr>
        <w:t>Pühalepa Osavalla Valitsus</w:t>
      </w:r>
    </w:p>
    <w:p w:rsidR="00D84EFF" w:rsidRDefault="00D84EFF">
      <w:pPr>
        <w:rPr>
          <w:sz w:val="24"/>
          <w:szCs w:val="24"/>
        </w:rPr>
      </w:pPr>
      <w:r>
        <w:rPr>
          <w:sz w:val="24"/>
          <w:szCs w:val="24"/>
        </w:rPr>
        <w:t>Liili Eller</w:t>
      </w:r>
    </w:p>
    <w:p w:rsidR="006A1EB7" w:rsidRDefault="007C1622">
      <w:pPr>
        <w:rPr>
          <w:sz w:val="24"/>
          <w:szCs w:val="24"/>
        </w:rPr>
      </w:pPr>
      <w:r>
        <w:rPr>
          <w:sz w:val="24"/>
          <w:szCs w:val="24"/>
        </w:rPr>
        <w:t>Asevallavanem</w:t>
      </w:r>
      <w:r w:rsidR="006A1EB7">
        <w:rPr>
          <w:sz w:val="24"/>
          <w:szCs w:val="24"/>
        </w:rPr>
        <w:tab/>
      </w:r>
      <w:r w:rsidR="006A1EB7">
        <w:rPr>
          <w:sz w:val="24"/>
          <w:szCs w:val="24"/>
        </w:rPr>
        <w:tab/>
      </w:r>
      <w:r w:rsidR="006A1EB7">
        <w:rPr>
          <w:sz w:val="24"/>
          <w:szCs w:val="24"/>
        </w:rPr>
        <w:tab/>
      </w:r>
      <w:r w:rsidR="006A1EB7">
        <w:rPr>
          <w:sz w:val="24"/>
          <w:szCs w:val="24"/>
        </w:rPr>
        <w:tab/>
      </w:r>
      <w:r w:rsidR="006A1EB7">
        <w:rPr>
          <w:sz w:val="24"/>
          <w:szCs w:val="24"/>
        </w:rPr>
        <w:tab/>
      </w:r>
      <w:r w:rsidR="006A1EB7">
        <w:rPr>
          <w:sz w:val="24"/>
          <w:szCs w:val="24"/>
        </w:rPr>
        <w:tab/>
      </w:r>
      <w:r w:rsidR="006A1EB7">
        <w:rPr>
          <w:sz w:val="24"/>
          <w:szCs w:val="24"/>
        </w:rPr>
        <w:tab/>
      </w:r>
      <w:r w:rsidR="006A1EB7">
        <w:rPr>
          <w:sz w:val="24"/>
          <w:szCs w:val="24"/>
        </w:rPr>
        <w:tab/>
      </w:r>
      <w:r w:rsidR="006A1EB7">
        <w:rPr>
          <w:sz w:val="24"/>
          <w:szCs w:val="24"/>
        </w:rPr>
        <w:tab/>
      </w:r>
      <w:r w:rsidR="006A1EB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1EB7">
        <w:rPr>
          <w:sz w:val="24"/>
          <w:szCs w:val="24"/>
        </w:rPr>
        <w:t>04.05.2023</w:t>
      </w:r>
    </w:p>
    <w:p w:rsidR="00D84EFF" w:rsidRDefault="00D84E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Fred Pintsuk</w:t>
      </w:r>
    </w:p>
    <w:p w:rsidR="00D84EFF" w:rsidRDefault="00D84E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Kärbi 5, Tallinn</w:t>
      </w:r>
    </w:p>
    <w:p w:rsidR="006A1EB7" w:rsidRDefault="006A1EB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84EFF" w:rsidRDefault="00D84E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Ettepanekud.</w:t>
      </w:r>
    </w:p>
    <w:p w:rsidR="00D84EFF" w:rsidRDefault="00D84EFF">
      <w:pPr>
        <w:rPr>
          <w:sz w:val="24"/>
          <w:szCs w:val="24"/>
        </w:rPr>
      </w:pPr>
      <w:r>
        <w:rPr>
          <w:sz w:val="24"/>
          <w:szCs w:val="24"/>
        </w:rPr>
        <w:t>Käesolevaga allpool minu kui Fredi kinnistu omaniku ettepanekud seoses planeeritava Heltermaa Sadama detailplaneeringuga.</w:t>
      </w:r>
    </w:p>
    <w:p w:rsidR="00D84EFF" w:rsidRDefault="003A7966" w:rsidP="00D84E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Fredi kinnistuga pii</w:t>
      </w:r>
      <w:r w:rsidR="00560B20">
        <w:rPr>
          <w:sz w:val="24"/>
          <w:szCs w:val="24"/>
        </w:rPr>
        <w:t>rnevat sadama akvatooriumi piiri (kaardil punase punktiirina) nihutada mere poo</w:t>
      </w:r>
      <w:r w:rsidR="000F20E3">
        <w:rPr>
          <w:sz w:val="24"/>
          <w:szCs w:val="24"/>
        </w:rPr>
        <w:t>le piki olemsolevat muuli 100m-150m</w:t>
      </w:r>
    </w:p>
    <w:p w:rsidR="006A1EB7" w:rsidRDefault="00560B20" w:rsidP="00560B2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Kaardil näidatud sadama akvatooriumi piiri korral on sinna võimalik ehitada muuli/laine</w:t>
      </w:r>
      <w:r w:rsidR="000F20E3">
        <w:rPr>
          <w:sz w:val="24"/>
          <w:szCs w:val="24"/>
        </w:rPr>
        <w:t>murdjaid</w:t>
      </w:r>
      <w:r w:rsidR="006A1EB7">
        <w:rPr>
          <w:sz w:val="24"/>
          <w:szCs w:val="24"/>
        </w:rPr>
        <w:t xml:space="preserve"> mis jääks liiga lähedale</w:t>
      </w:r>
      <w:r>
        <w:rPr>
          <w:sz w:val="24"/>
          <w:szCs w:val="24"/>
        </w:rPr>
        <w:t xml:space="preserve"> minu kinnistu kaldapiirile ja piiraks mi</w:t>
      </w:r>
      <w:r w:rsidR="006A1EB7">
        <w:rPr>
          <w:sz w:val="24"/>
          <w:szCs w:val="24"/>
        </w:rPr>
        <w:t>nu kinnistult vaba pääsu merele ja vastupidi.</w:t>
      </w:r>
      <w:r w:rsidR="000F20E3">
        <w:rPr>
          <w:sz w:val="24"/>
          <w:szCs w:val="24"/>
        </w:rPr>
        <w:t xml:space="preserve"> Piiraksid minu vaadet merele, Natura2000 looduskaitsealale.</w:t>
      </w:r>
    </w:p>
    <w:p w:rsidR="00560B20" w:rsidRDefault="00560B20" w:rsidP="00560B2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Lisaks piiraks </w:t>
      </w:r>
      <w:r w:rsidR="000F20E3">
        <w:rPr>
          <w:sz w:val="24"/>
          <w:szCs w:val="24"/>
        </w:rPr>
        <w:t xml:space="preserve">ja rikkutaks </w:t>
      </w:r>
      <w:r w:rsidR="003A7966">
        <w:rPr>
          <w:sz w:val="24"/>
          <w:szCs w:val="24"/>
        </w:rPr>
        <w:t xml:space="preserve">minu </w:t>
      </w:r>
      <w:r>
        <w:rPr>
          <w:sz w:val="24"/>
          <w:szCs w:val="24"/>
        </w:rPr>
        <w:t>põhiõigusi.</w:t>
      </w:r>
    </w:p>
    <w:p w:rsidR="007C1622" w:rsidRDefault="007C1622" w:rsidP="00560B2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Antud piir peaks hakkama parvlaeva kaist.</w:t>
      </w:r>
    </w:p>
    <w:p w:rsidR="00560B20" w:rsidRDefault="00560B20" w:rsidP="000F20E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Praeguse muuli tõttu ja sellest joh</w:t>
      </w:r>
      <w:r w:rsidR="003A7966">
        <w:rPr>
          <w:sz w:val="24"/>
          <w:szCs w:val="24"/>
        </w:rPr>
        <w:t>t</w:t>
      </w:r>
      <w:r>
        <w:rPr>
          <w:sz w:val="24"/>
          <w:szCs w:val="24"/>
        </w:rPr>
        <w:t>uvalt meretegevuse/</w:t>
      </w:r>
      <w:r w:rsidR="003A7966">
        <w:rPr>
          <w:sz w:val="24"/>
          <w:szCs w:val="24"/>
        </w:rPr>
        <w:t>muut</w:t>
      </w:r>
      <w:r w:rsidR="00A00E8B">
        <w:rPr>
          <w:sz w:val="24"/>
          <w:szCs w:val="24"/>
        </w:rPr>
        <w:t xml:space="preserve">unud </w:t>
      </w:r>
      <w:r>
        <w:rPr>
          <w:sz w:val="24"/>
          <w:szCs w:val="24"/>
        </w:rPr>
        <w:t xml:space="preserve">lainetuse </w:t>
      </w:r>
      <w:r w:rsidR="00A00E8B">
        <w:rPr>
          <w:sz w:val="24"/>
          <w:szCs w:val="24"/>
        </w:rPr>
        <w:t xml:space="preserve">ja laine suuna </w:t>
      </w:r>
      <w:r>
        <w:rPr>
          <w:sz w:val="24"/>
          <w:szCs w:val="24"/>
        </w:rPr>
        <w:t xml:space="preserve">tõttu </w:t>
      </w:r>
      <w:r w:rsidR="00A00E8B">
        <w:rPr>
          <w:sz w:val="24"/>
          <w:szCs w:val="24"/>
        </w:rPr>
        <w:t>on vähenenud minu kinnistu merepiir</w:t>
      </w:r>
      <w:r w:rsidR="006A1EB7">
        <w:rPr>
          <w:sz w:val="24"/>
          <w:szCs w:val="24"/>
        </w:rPr>
        <w:t xml:space="preserve"> ehk kaldajoon, osa kinnistu mereäärset </w:t>
      </w:r>
      <w:r w:rsidR="00A00E8B">
        <w:rPr>
          <w:sz w:val="24"/>
          <w:szCs w:val="24"/>
        </w:rPr>
        <w:t xml:space="preserve"> maapinda on merre uhutud. Antud fakti saab Maa a</w:t>
      </w:r>
      <w:r w:rsidR="003A7966">
        <w:rPr>
          <w:sz w:val="24"/>
          <w:szCs w:val="24"/>
        </w:rPr>
        <w:t>metist jä</w:t>
      </w:r>
      <w:r w:rsidR="00A00E8B">
        <w:rPr>
          <w:sz w:val="24"/>
          <w:szCs w:val="24"/>
        </w:rPr>
        <w:t>rgi vaadata kus on näha Fredi kinnist</w:t>
      </w:r>
      <w:r w:rsidR="003A7966">
        <w:rPr>
          <w:sz w:val="24"/>
          <w:szCs w:val="24"/>
        </w:rPr>
        <w:t>u</w:t>
      </w:r>
      <w:r w:rsidR="00A00E8B">
        <w:rPr>
          <w:sz w:val="24"/>
          <w:szCs w:val="24"/>
        </w:rPr>
        <w:t xml:space="preserve"> kaldajoone muutused enna ja pärast muuli ehitust tänase päevani.</w:t>
      </w:r>
      <w:r w:rsidR="006A1EB7">
        <w:rPr>
          <w:sz w:val="24"/>
          <w:szCs w:val="24"/>
        </w:rPr>
        <w:t xml:space="preserve"> Ca 2m on kaldajoon tulnud maale lähemale. Sellest johtuvalt on kinnistu veepiiri lähedale lainemurdjate/muulide ehitamise võimaldamine nüüd ja tulevikus ohuks Fredi kinnistu heaolule ja ohuks kaldajoone säilimisele.</w:t>
      </w:r>
    </w:p>
    <w:p w:rsidR="00A00E8B" w:rsidRDefault="00A00E8B" w:rsidP="00560B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Fredi kinnistuga</w:t>
      </w:r>
      <w:r w:rsidR="003A7966">
        <w:rPr>
          <w:sz w:val="24"/>
          <w:szCs w:val="24"/>
        </w:rPr>
        <w:t xml:space="preserve"> piirnev mere ala kuulub Natura</w:t>
      </w:r>
      <w:r>
        <w:rPr>
          <w:sz w:val="24"/>
          <w:szCs w:val="24"/>
        </w:rPr>
        <w:t>2000 linnuala</w:t>
      </w:r>
      <w:r w:rsidR="003A7966">
        <w:rPr>
          <w:sz w:val="24"/>
          <w:szCs w:val="24"/>
        </w:rPr>
        <w:t>, Natura</w:t>
      </w:r>
      <w:r>
        <w:rPr>
          <w:sz w:val="24"/>
          <w:szCs w:val="24"/>
        </w:rPr>
        <w:t>2000 loodusala</w:t>
      </w:r>
      <w:r w:rsidR="003A7966">
        <w:rPr>
          <w:sz w:val="24"/>
          <w:szCs w:val="24"/>
        </w:rPr>
        <w:t xml:space="preserve"> koosseisu ja igasugune</w:t>
      </w:r>
      <w:r>
        <w:rPr>
          <w:sz w:val="24"/>
          <w:szCs w:val="24"/>
        </w:rPr>
        <w:t xml:space="preserve"> majandustegevuse ehk sa</w:t>
      </w:r>
      <w:r w:rsidR="003A7966">
        <w:rPr>
          <w:sz w:val="24"/>
          <w:szCs w:val="24"/>
        </w:rPr>
        <w:t>dama akvatooriumi laiendamine</w:t>
      </w:r>
      <w:r>
        <w:rPr>
          <w:sz w:val="24"/>
          <w:szCs w:val="24"/>
        </w:rPr>
        <w:t xml:space="preserve"> , lainemurdjate ja muulide ehitamine</w:t>
      </w:r>
      <w:r w:rsidR="003A7966">
        <w:rPr>
          <w:sz w:val="24"/>
          <w:szCs w:val="24"/>
        </w:rPr>
        <w:t xml:space="preserve"> antud alasse on vastuolus Natura</w:t>
      </w:r>
      <w:r>
        <w:rPr>
          <w:sz w:val="24"/>
          <w:szCs w:val="24"/>
        </w:rPr>
        <w:t>2000 arengukavadega,</w:t>
      </w:r>
      <w:r w:rsidR="003A7966">
        <w:rPr>
          <w:sz w:val="24"/>
          <w:szCs w:val="24"/>
        </w:rPr>
        <w:t xml:space="preserve"> ja ka Euroopa Liidu Natura</w:t>
      </w:r>
      <w:r>
        <w:rPr>
          <w:sz w:val="24"/>
          <w:szCs w:val="24"/>
        </w:rPr>
        <w:t xml:space="preserve">2000 alade arengukavadega. </w:t>
      </w:r>
    </w:p>
    <w:p w:rsidR="003A7966" w:rsidRDefault="003A7966" w:rsidP="00560B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Heltermaa kaubakai ehitamist ei näe majanduslikult otstarbekaks.  Kaubakai on ette nähtud eelkõige ümarpuidu väljaveoks. Paraku on lähitulev</w:t>
      </w:r>
      <w:r w:rsidR="007C1622">
        <w:rPr>
          <w:sz w:val="24"/>
          <w:szCs w:val="24"/>
        </w:rPr>
        <w:t>iku suund raiemahtude vähendamine</w:t>
      </w:r>
      <w:r>
        <w:rPr>
          <w:sz w:val="24"/>
          <w:szCs w:val="24"/>
        </w:rPr>
        <w:t xml:space="preserve"> Hiiumaal ja puidu toormaterjali suurem väärindamine. Kallimat ehk väärindatud puittooteid on otstarbekas transportida juba auto transpordiga ja väiksemas mahus aga mitte nn. otse laevadega.  Seega kaubakai ehitus on majanduslikus</w:t>
      </w:r>
      <w:r w:rsidR="007C16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mõttes ebaotstarbekas, mõttettu ja  EU </w:t>
      </w:r>
      <w:r w:rsidR="007C1622">
        <w:rPr>
          <w:sz w:val="24"/>
          <w:szCs w:val="24"/>
        </w:rPr>
        <w:t xml:space="preserve">ja EV </w:t>
      </w:r>
      <w:r>
        <w:rPr>
          <w:sz w:val="24"/>
          <w:szCs w:val="24"/>
        </w:rPr>
        <w:t>rahade raiskamine.</w:t>
      </w:r>
    </w:p>
    <w:p w:rsidR="003A7966" w:rsidRDefault="003A7966" w:rsidP="003A796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Kaubakai asemel näeksin hoopis turismi edendamiseks </w:t>
      </w:r>
      <w:r w:rsidR="008F677E">
        <w:rPr>
          <w:sz w:val="24"/>
          <w:szCs w:val="24"/>
        </w:rPr>
        <w:t>mõeldud infrastruktuuride arendust.</w:t>
      </w:r>
    </w:p>
    <w:p w:rsidR="008F677E" w:rsidRDefault="008F677E" w:rsidP="003A796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Kaubakai näol suureneb autotranspordi negatiivne mõju antud piirkonnale. Suureneb tihenenu</w:t>
      </w:r>
      <w:r w:rsidR="007C1622">
        <w:rPr>
          <w:sz w:val="24"/>
          <w:szCs w:val="24"/>
        </w:rPr>
        <w:t xml:space="preserve">d teekasutusest saaste ümbruskaudsetele kinnistutele. Suureneb märgatavalt selline saaste </w:t>
      </w:r>
      <w:r>
        <w:rPr>
          <w:sz w:val="24"/>
          <w:szCs w:val="24"/>
        </w:rPr>
        <w:t xml:space="preserve">nagu raskeveokite mõjul suurenenud asfaldi kulumisest tekkinud bituumeni lendosakesed, lämmastiku </w:t>
      </w:r>
      <w:r w:rsidR="007C1622">
        <w:rPr>
          <w:sz w:val="24"/>
          <w:szCs w:val="24"/>
        </w:rPr>
        <w:t>lend</w:t>
      </w:r>
      <w:r w:rsidR="000F20E3">
        <w:rPr>
          <w:sz w:val="24"/>
          <w:szCs w:val="24"/>
        </w:rPr>
        <w:t>ühendid</w:t>
      </w:r>
      <w:r>
        <w:rPr>
          <w:sz w:val="24"/>
          <w:szCs w:val="24"/>
        </w:rPr>
        <w:t>, r</w:t>
      </w:r>
      <w:r w:rsidR="007C1622">
        <w:rPr>
          <w:sz w:val="24"/>
          <w:szCs w:val="24"/>
        </w:rPr>
        <w:t>ehvide kulumisest tekkinud lend</w:t>
      </w:r>
      <w:r>
        <w:rPr>
          <w:sz w:val="24"/>
          <w:szCs w:val="24"/>
        </w:rPr>
        <w:t>osakesed jne.</w:t>
      </w:r>
    </w:p>
    <w:p w:rsidR="008F677E" w:rsidRDefault="008F677E" w:rsidP="003A796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Kaubakail toimuv laadimine ja vastavad tööd suurendavad müra antud piirkonnas. </w:t>
      </w:r>
    </w:p>
    <w:p w:rsidR="008F677E" w:rsidRDefault="008F677E" w:rsidP="003A796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Suurenenud müra on kahjulik ümbritsevale Natura2000 linnuala loomadele. </w:t>
      </w:r>
    </w:p>
    <w:p w:rsidR="008F677E" w:rsidRDefault="008F677E" w:rsidP="003A796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Juhin tähelepanu sellele</w:t>
      </w:r>
      <w:r w:rsidR="000F20E3">
        <w:rPr>
          <w:sz w:val="24"/>
          <w:szCs w:val="24"/>
        </w:rPr>
        <w:t>,</w:t>
      </w:r>
      <w:r>
        <w:rPr>
          <w:sz w:val="24"/>
          <w:szCs w:val="24"/>
        </w:rPr>
        <w:t xml:space="preserve"> et mitte kuskil Euroopsa ei ehitata kaubakaid – sadamat Natura2000 linnuala</w:t>
      </w:r>
      <w:r w:rsidR="008133F3">
        <w:rPr>
          <w:sz w:val="24"/>
          <w:szCs w:val="24"/>
        </w:rPr>
        <w:t xml:space="preserve">, Natura2000 loodusala piirkonda kuna see on vastuolus EU liidu Natura2000 suundadega. Antud kaubakai ehitus antud piirkonda võib tulevikus kaasa tuua trahvid EU poolt ja siis nende maksjateks on </w:t>
      </w:r>
      <w:r w:rsidR="000F20E3">
        <w:rPr>
          <w:sz w:val="24"/>
          <w:szCs w:val="24"/>
        </w:rPr>
        <w:t xml:space="preserve">üldjuhul </w:t>
      </w:r>
      <w:r w:rsidR="008133F3">
        <w:rPr>
          <w:sz w:val="24"/>
          <w:szCs w:val="24"/>
        </w:rPr>
        <w:t xml:space="preserve">kohalik </w:t>
      </w:r>
      <w:r w:rsidR="000F20E3">
        <w:rPr>
          <w:sz w:val="24"/>
          <w:szCs w:val="24"/>
        </w:rPr>
        <w:t>oma</w:t>
      </w:r>
      <w:r w:rsidR="008133F3">
        <w:rPr>
          <w:sz w:val="24"/>
          <w:szCs w:val="24"/>
        </w:rPr>
        <w:t>valitsus.</w:t>
      </w:r>
    </w:p>
    <w:p w:rsidR="00B378C9" w:rsidRDefault="007C1622" w:rsidP="007C16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Ettepanek on</w:t>
      </w:r>
      <w:r w:rsidR="000F20E3"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et seoses sadama lainemisega kaaluda ka sadamat ümbritsevate kinnistu omanikele sadama häirivast tegevusest tingituna taluvustasude, või muu, keskonna halvenemisest tingituna kompensatsiooni maksmist sadama omaniku poolt.</w:t>
      </w:r>
    </w:p>
    <w:p w:rsidR="007C1622" w:rsidRDefault="007C1622" w:rsidP="007C1622">
      <w:pPr>
        <w:ind w:left="360"/>
        <w:rPr>
          <w:sz w:val="24"/>
          <w:szCs w:val="24"/>
        </w:rPr>
      </w:pPr>
    </w:p>
    <w:p w:rsidR="007C1622" w:rsidRDefault="007C1622" w:rsidP="007C1622">
      <w:pPr>
        <w:ind w:left="360"/>
        <w:rPr>
          <w:sz w:val="24"/>
          <w:szCs w:val="24"/>
        </w:rPr>
      </w:pPr>
      <w:r>
        <w:rPr>
          <w:sz w:val="24"/>
          <w:szCs w:val="24"/>
        </w:rPr>
        <w:t>Lugupidamisega,</w:t>
      </w:r>
    </w:p>
    <w:p w:rsidR="007C1622" w:rsidRDefault="007C1622" w:rsidP="007C1622">
      <w:pPr>
        <w:ind w:left="360"/>
        <w:rPr>
          <w:sz w:val="24"/>
          <w:szCs w:val="24"/>
        </w:rPr>
      </w:pPr>
    </w:p>
    <w:p w:rsidR="007C1622" w:rsidRDefault="007C1622" w:rsidP="007C1622">
      <w:pPr>
        <w:ind w:left="360"/>
        <w:rPr>
          <w:sz w:val="24"/>
          <w:szCs w:val="24"/>
        </w:rPr>
      </w:pPr>
      <w:r>
        <w:rPr>
          <w:sz w:val="24"/>
          <w:szCs w:val="24"/>
        </w:rPr>
        <w:t>Fred Pintšuk</w:t>
      </w:r>
    </w:p>
    <w:p w:rsidR="007C1622" w:rsidRPr="007C1622" w:rsidRDefault="007C1622" w:rsidP="007C1622">
      <w:pPr>
        <w:ind w:left="360"/>
        <w:rPr>
          <w:sz w:val="24"/>
          <w:szCs w:val="24"/>
        </w:rPr>
      </w:pPr>
      <w:r>
        <w:rPr>
          <w:sz w:val="24"/>
          <w:szCs w:val="24"/>
        </w:rPr>
        <w:t>/Allkirjastatud digitaalselt/</w:t>
      </w:r>
    </w:p>
    <w:p w:rsidR="00A00E8B" w:rsidRPr="00560B20" w:rsidRDefault="00A00E8B" w:rsidP="00A00E8B">
      <w:pPr>
        <w:pStyle w:val="ListParagraph"/>
        <w:rPr>
          <w:sz w:val="24"/>
          <w:szCs w:val="24"/>
        </w:rPr>
      </w:pPr>
    </w:p>
    <w:p w:rsidR="00560B20" w:rsidRPr="00560B20" w:rsidRDefault="00560B20" w:rsidP="00560B20">
      <w:pPr>
        <w:ind w:left="360"/>
        <w:rPr>
          <w:sz w:val="24"/>
          <w:szCs w:val="24"/>
        </w:rPr>
      </w:pPr>
    </w:p>
    <w:sectPr w:rsidR="00560B20" w:rsidRPr="00560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2609C"/>
    <w:multiLevelType w:val="hybridMultilevel"/>
    <w:tmpl w:val="0168506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FF"/>
    <w:rsid w:val="000566A1"/>
    <w:rsid w:val="000F20E3"/>
    <w:rsid w:val="003A7966"/>
    <w:rsid w:val="00560B20"/>
    <w:rsid w:val="006A1EB7"/>
    <w:rsid w:val="007C1622"/>
    <w:rsid w:val="008133F3"/>
    <w:rsid w:val="008F677E"/>
    <w:rsid w:val="00A00E8B"/>
    <w:rsid w:val="00B378C9"/>
    <w:rsid w:val="00D84EFF"/>
    <w:rsid w:val="00D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E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</cp:lastModifiedBy>
  <cp:revision>2</cp:revision>
  <dcterms:created xsi:type="dcterms:W3CDTF">2023-05-05T13:05:00Z</dcterms:created>
  <dcterms:modified xsi:type="dcterms:W3CDTF">2023-05-05T13:05:00Z</dcterms:modified>
</cp:coreProperties>
</file>